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BA" w:rsidRDefault="00B974BA" w:rsidP="00B974BA">
      <w:pPr>
        <w:shd w:val="clear" w:color="auto" w:fill="FFFFFF"/>
        <w:spacing w:after="0" w:line="240" w:lineRule="auto"/>
        <w:jc w:val="center"/>
        <w:rPr>
          <w:rFonts w:ascii="Arial" w:eastAsia="Times New Roman" w:hAnsi="Arial" w:cs="Arial"/>
          <w:color w:val="222222"/>
          <w:sz w:val="24"/>
          <w:szCs w:val="24"/>
          <w:lang w:eastAsia="it-IT"/>
        </w:rPr>
      </w:pPr>
      <w:r w:rsidRPr="00B974BA">
        <w:rPr>
          <w:rFonts w:ascii="Arial" w:eastAsia="Times New Roman" w:hAnsi="Arial" w:cs="Arial"/>
          <w:noProof/>
          <w:color w:val="222222"/>
          <w:sz w:val="24"/>
          <w:szCs w:val="24"/>
          <w:lang w:eastAsia="it-IT"/>
        </w:rPr>
        <w:drawing>
          <wp:inline distT="0" distB="0" distL="0" distR="0">
            <wp:extent cx="1695450" cy="740314"/>
            <wp:effectExtent l="19050" t="0" r="0" b="0"/>
            <wp:docPr id="37" name="Immagine 37" descr="S:\Logo CHPE\CCIAA_CH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CHPE\CCIAA_CHPE.jpg"/>
                    <pic:cNvPicPr>
                      <a:picLocks noChangeAspect="1" noChangeArrowheads="1"/>
                    </pic:cNvPicPr>
                  </pic:nvPicPr>
                  <pic:blipFill>
                    <a:blip r:embed="rId4" cstate="print"/>
                    <a:srcRect/>
                    <a:stretch>
                      <a:fillRect/>
                    </a:stretch>
                  </pic:blipFill>
                  <pic:spPr bwMode="auto">
                    <a:xfrm>
                      <a:off x="0" y="0"/>
                      <a:ext cx="1699177" cy="741941"/>
                    </a:xfrm>
                    <a:prstGeom prst="rect">
                      <a:avLst/>
                    </a:prstGeom>
                    <a:noFill/>
                    <a:ln w="9525">
                      <a:noFill/>
                      <a:miter lim="800000"/>
                      <a:headEnd/>
                      <a:tailEnd/>
                    </a:ln>
                  </pic:spPr>
                </pic:pic>
              </a:graphicData>
            </a:graphic>
          </wp:inline>
        </w:drawing>
      </w:r>
    </w:p>
    <w:p w:rsidR="00B974BA" w:rsidRPr="00197C85" w:rsidRDefault="00B974BA" w:rsidP="00B974BA">
      <w:pPr>
        <w:shd w:val="clear" w:color="auto" w:fill="FFFFFF"/>
        <w:spacing w:after="0" w:line="240" w:lineRule="auto"/>
        <w:jc w:val="center"/>
        <w:rPr>
          <w:rFonts w:ascii="Arial" w:eastAsia="Times New Roman" w:hAnsi="Arial" w:cs="Arial"/>
          <w:b/>
          <w:color w:val="222222"/>
          <w:sz w:val="28"/>
          <w:szCs w:val="28"/>
          <w:lang w:eastAsia="it-IT"/>
        </w:rPr>
      </w:pPr>
    </w:p>
    <w:p w:rsidR="00B974BA" w:rsidRPr="00CB02CF" w:rsidRDefault="00B974BA" w:rsidP="00BE5419">
      <w:pPr>
        <w:shd w:val="clear" w:color="auto" w:fill="FFFFFF"/>
        <w:spacing w:after="0" w:line="240" w:lineRule="auto"/>
        <w:jc w:val="center"/>
        <w:rPr>
          <w:rFonts w:ascii="Arial" w:eastAsia="Times New Roman" w:hAnsi="Arial" w:cs="Arial"/>
          <w:color w:val="222222"/>
          <w:sz w:val="24"/>
          <w:szCs w:val="24"/>
          <w:lang w:eastAsia="it-IT"/>
        </w:rPr>
      </w:pPr>
      <w:r w:rsidRPr="00CB02CF">
        <w:rPr>
          <w:rFonts w:ascii="Arial" w:eastAsia="Times New Roman" w:hAnsi="Arial" w:cs="Arial"/>
          <w:b/>
          <w:color w:val="222222"/>
          <w:sz w:val="24"/>
          <w:szCs w:val="24"/>
          <w:lang w:eastAsia="it-IT"/>
        </w:rPr>
        <w:t>Chieti e Pescara a metà dell’</w:t>
      </w:r>
      <w:r w:rsidR="00555010">
        <w:rPr>
          <w:rFonts w:ascii="Arial" w:eastAsia="Times New Roman" w:hAnsi="Arial" w:cs="Arial"/>
          <w:b/>
          <w:color w:val="222222"/>
          <w:sz w:val="24"/>
          <w:szCs w:val="24"/>
          <w:lang w:eastAsia="it-IT"/>
        </w:rPr>
        <w:t>opera: r</w:t>
      </w:r>
      <w:r w:rsidRPr="00CB02CF">
        <w:rPr>
          <w:rFonts w:ascii="Arial" w:eastAsia="Times New Roman" w:hAnsi="Arial" w:cs="Arial"/>
          <w:b/>
          <w:color w:val="222222"/>
          <w:sz w:val="24"/>
          <w:szCs w:val="24"/>
          <w:lang w:eastAsia="it-IT"/>
        </w:rPr>
        <w:t>iparte il 55,3% delle imprese del territorio</w:t>
      </w:r>
      <w:r w:rsidRPr="00CB02CF">
        <w:rPr>
          <w:rFonts w:ascii="Arial" w:eastAsia="Times New Roman" w:hAnsi="Arial" w:cs="Arial"/>
          <w:color w:val="222222"/>
          <w:sz w:val="24"/>
          <w:szCs w:val="24"/>
          <w:lang w:eastAsia="it-IT"/>
        </w:rPr>
        <w:br/>
      </w:r>
    </w:p>
    <w:p w:rsidR="00B974BA"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 xml:space="preserve">Si allenta il </w:t>
      </w:r>
      <w:proofErr w:type="spellStart"/>
      <w:r w:rsidRPr="002C6899">
        <w:rPr>
          <w:rFonts w:ascii="Arial" w:hAnsi="Arial" w:cs="Arial"/>
          <w:sz w:val="24"/>
          <w:szCs w:val="24"/>
          <w:lang w:eastAsia="it-IT"/>
        </w:rPr>
        <w:t>lockdown</w:t>
      </w:r>
      <w:proofErr w:type="spellEnd"/>
      <w:r w:rsidRPr="002C6899">
        <w:rPr>
          <w:rFonts w:ascii="Arial" w:hAnsi="Arial" w:cs="Arial"/>
          <w:sz w:val="24"/>
          <w:szCs w:val="24"/>
          <w:lang w:eastAsia="it-IT"/>
        </w:rPr>
        <w:t xml:space="preserve"> e le province di Chieti e Pescara provano a ripartire. Il DPCM del 10 aprile 2020 ha allargato il raggio d’azione delle imprese</w:t>
      </w:r>
      <w:r w:rsidR="00EA2848" w:rsidRPr="002C6899">
        <w:rPr>
          <w:rFonts w:ascii="Arial" w:hAnsi="Arial" w:cs="Arial"/>
          <w:sz w:val="24"/>
          <w:szCs w:val="24"/>
          <w:lang w:eastAsia="it-IT"/>
        </w:rPr>
        <w:t xml:space="preserve"> includendo nuovi codici </w:t>
      </w:r>
      <w:proofErr w:type="spellStart"/>
      <w:r w:rsidR="00EA2848" w:rsidRPr="002C6899">
        <w:rPr>
          <w:rFonts w:ascii="Arial" w:hAnsi="Arial" w:cs="Arial"/>
          <w:sz w:val="24"/>
          <w:szCs w:val="24"/>
          <w:lang w:eastAsia="it-IT"/>
        </w:rPr>
        <w:t>Ateco</w:t>
      </w:r>
      <w:proofErr w:type="spellEnd"/>
      <w:r w:rsidR="002C7DDF" w:rsidRPr="002C6899">
        <w:rPr>
          <w:rFonts w:ascii="Arial" w:hAnsi="Arial" w:cs="Arial"/>
          <w:sz w:val="24"/>
          <w:szCs w:val="24"/>
          <w:lang w:eastAsia="it-IT"/>
        </w:rPr>
        <w:t xml:space="preserve"> </w:t>
      </w:r>
      <w:r w:rsidRPr="002C6899">
        <w:rPr>
          <w:rFonts w:ascii="Arial" w:hAnsi="Arial" w:cs="Arial"/>
          <w:sz w:val="24"/>
          <w:szCs w:val="24"/>
          <w:lang w:eastAsia="it-IT"/>
        </w:rPr>
        <w:t>consultabili</w:t>
      </w:r>
      <w:r w:rsidR="002C7DDF" w:rsidRPr="002C6899">
        <w:rPr>
          <w:rFonts w:ascii="Arial" w:hAnsi="Arial" w:cs="Arial"/>
          <w:sz w:val="24"/>
          <w:szCs w:val="24"/>
          <w:lang w:eastAsia="it-IT"/>
        </w:rPr>
        <w:t xml:space="preserve"> anche sul sito dell</w:t>
      </w:r>
      <w:r w:rsidR="004E71E2">
        <w:rPr>
          <w:rFonts w:ascii="Arial" w:hAnsi="Arial" w:cs="Arial"/>
          <w:sz w:val="24"/>
          <w:szCs w:val="24"/>
          <w:lang w:eastAsia="it-IT"/>
        </w:rPr>
        <w:t>’e</w:t>
      </w:r>
      <w:r w:rsidR="002C7DDF" w:rsidRPr="002C6899">
        <w:rPr>
          <w:rFonts w:ascii="Arial" w:hAnsi="Arial" w:cs="Arial"/>
          <w:sz w:val="24"/>
          <w:szCs w:val="24"/>
          <w:lang w:eastAsia="it-IT"/>
        </w:rPr>
        <w:t>nte www.chpe.camcom.it.</w:t>
      </w:r>
      <w:r w:rsidRPr="002C6899">
        <w:rPr>
          <w:rFonts w:ascii="Arial" w:hAnsi="Arial" w:cs="Arial"/>
          <w:sz w:val="24"/>
          <w:szCs w:val="24"/>
          <w:lang w:eastAsia="it-IT"/>
        </w:rPr>
        <w:t xml:space="preserve"> </w:t>
      </w:r>
    </w:p>
    <w:p w:rsidR="00BE5419"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 xml:space="preserve">Riparte il 55,3% delle imprese del territorio, 1723 attività, </w:t>
      </w:r>
      <w:r w:rsidR="00197C85" w:rsidRPr="002C6899">
        <w:rPr>
          <w:rFonts w:ascii="Arial" w:hAnsi="Arial" w:cs="Arial"/>
          <w:sz w:val="24"/>
          <w:szCs w:val="24"/>
          <w:lang w:eastAsia="it-IT"/>
        </w:rPr>
        <w:t>comprensive di</w:t>
      </w:r>
      <w:r w:rsidRPr="002C6899">
        <w:rPr>
          <w:rFonts w:ascii="Arial" w:hAnsi="Arial" w:cs="Arial"/>
          <w:sz w:val="24"/>
          <w:szCs w:val="24"/>
          <w:lang w:eastAsia="it-IT"/>
        </w:rPr>
        <w:t xml:space="preserve"> unità locali, così distribuite:</w:t>
      </w:r>
    </w:p>
    <w:p w:rsidR="00BE5419" w:rsidRPr="002C6899" w:rsidRDefault="00BE5419" w:rsidP="00EA2848">
      <w:pPr>
        <w:spacing w:line="240" w:lineRule="auto"/>
        <w:jc w:val="both"/>
        <w:rPr>
          <w:rFonts w:ascii="Arial" w:hAnsi="Arial" w:cs="Arial"/>
          <w:b/>
          <w:sz w:val="24"/>
          <w:szCs w:val="24"/>
          <w:lang w:eastAsia="it-IT"/>
        </w:rPr>
      </w:pPr>
      <w:r w:rsidRPr="002C6899">
        <w:rPr>
          <w:rFonts w:ascii="Arial" w:hAnsi="Arial" w:cs="Arial"/>
          <w:b/>
          <w:sz w:val="24"/>
          <w:szCs w:val="24"/>
          <w:lang w:eastAsia="it-IT"/>
        </w:rPr>
        <w:t>APERTE (consentite)</w:t>
      </w:r>
    </w:p>
    <w:p w:rsidR="00BE5419"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CHIETI      32.181</w:t>
      </w:r>
    </w:p>
    <w:p w:rsidR="00BE5419"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PESCARA 21.842</w:t>
      </w:r>
    </w:p>
    <w:p w:rsidR="00BE5419" w:rsidRPr="004E71E2" w:rsidRDefault="00BE5419" w:rsidP="00EA2848">
      <w:pPr>
        <w:spacing w:line="240" w:lineRule="auto"/>
        <w:jc w:val="both"/>
        <w:rPr>
          <w:rFonts w:ascii="Arial" w:hAnsi="Arial" w:cs="Arial"/>
          <w:b/>
          <w:sz w:val="24"/>
          <w:szCs w:val="24"/>
          <w:lang w:eastAsia="it-IT"/>
        </w:rPr>
      </w:pPr>
      <w:r w:rsidRPr="004E71E2">
        <w:rPr>
          <w:rFonts w:ascii="Arial" w:hAnsi="Arial" w:cs="Arial"/>
          <w:b/>
          <w:sz w:val="24"/>
          <w:szCs w:val="24"/>
          <w:lang w:eastAsia="it-IT"/>
        </w:rPr>
        <w:t>TOTALE</w:t>
      </w:r>
      <w:r w:rsidR="004E71E2" w:rsidRPr="004E71E2">
        <w:rPr>
          <w:rFonts w:ascii="Arial" w:hAnsi="Arial" w:cs="Arial"/>
          <w:b/>
          <w:sz w:val="24"/>
          <w:szCs w:val="24"/>
          <w:lang w:eastAsia="it-IT"/>
        </w:rPr>
        <w:t xml:space="preserve"> APERTE</w:t>
      </w:r>
      <w:r w:rsidRPr="004E71E2">
        <w:rPr>
          <w:rFonts w:ascii="Arial" w:hAnsi="Arial" w:cs="Arial"/>
          <w:b/>
          <w:sz w:val="24"/>
          <w:szCs w:val="24"/>
          <w:lang w:eastAsia="it-IT"/>
        </w:rPr>
        <w:t>     54.025</w:t>
      </w:r>
    </w:p>
    <w:p w:rsidR="00BE5419" w:rsidRPr="002C6899" w:rsidRDefault="00BE5419" w:rsidP="00EA2848">
      <w:pPr>
        <w:spacing w:line="240" w:lineRule="auto"/>
        <w:jc w:val="both"/>
        <w:rPr>
          <w:rFonts w:ascii="Arial" w:hAnsi="Arial" w:cs="Arial"/>
          <w:b/>
          <w:sz w:val="24"/>
          <w:szCs w:val="24"/>
          <w:lang w:eastAsia="it-IT"/>
        </w:rPr>
      </w:pPr>
      <w:r w:rsidRPr="002C6899">
        <w:rPr>
          <w:rFonts w:ascii="Arial" w:hAnsi="Arial" w:cs="Arial"/>
          <w:b/>
          <w:sz w:val="24"/>
          <w:szCs w:val="24"/>
          <w:lang w:eastAsia="it-IT"/>
        </w:rPr>
        <w:t>CHIUSE </w:t>
      </w:r>
    </w:p>
    <w:p w:rsidR="00BE5419"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CHIETI        20.790</w:t>
      </w:r>
    </w:p>
    <w:p w:rsidR="00BE5419" w:rsidRPr="002C6899" w:rsidRDefault="00BE5419" w:rsidP="00EA2848">
      <w:pPr>
        <w:spacing w:line="240" w:lineRule="auto"/>
        <w:jc w:val="both"/>
        <w:rPr>
          <w:rFonts w:ascii="Arial" w:hAnsi="Arial" w:cs="Arial"/>
          <w:sz w:val="24"/>
          <w:szCs w:val="24"/>
          <w:lang w:eastAsia="it-IT"/>
        </w:rPr>
      </w:pPr>
      <w:r w:rsidRPr="002C6899">
        <w:rPr>
          <w:rFonts w:ascii="Arial" w:hAnsi="Arial" w:cs="Arial"/>
          <w:sz w:val="24"/>
          <w:szCs w:val="24"/>
          <w:lang w:eastAsia="it-IT"/>
        </w:rPr>
        <w:t>PESCARA   22.755</w:t>
      </w:r>
    </w:p>
    <w:p w:rsidR="00BE5419" w:rsidRPr="004E71E2" w:rsidRDefault="00BE5419" w:rsidP="00EA2848">
      <w:pPr>
        <w:spacing w:line="240" w:lineRule="auto"/>
        <w:jc w:val="both"/>
        <w:rPr>
          <w:rFonts w:ascii="Arial" w:hAnsi="Arial" w:cs="Arial"/>
          <w:b/>
          <w:sz w:val="24"/>
          <w:szCs w:val="24"/>
          <w:lang w:eastAsia="it-IT"/>
        </w:rPr>
      </w:pPr>
      <w:r w:rsidRPr="004E71E2">
        <w:rPr>
          <w:rFonts w:ascii="Arial" w:hAnsi="Arial" w:cs="Arial"/>
          <w:b/>
          <w:sz w:val="24"/>
          <w:szCs w:val="24"/>
          <w:lang w:eastAsia="it-IT"/>
        </w:rPr>
        <w:t xml:space="preserve">TOTALE  </w:t>
      </w:r>
      <w:r w:rsidR="004E71E2" w:rsidRPr="004E71E2">
        <w:rPr>
          <w:rFonts w:ascii="Arial" w:hAnsi="Arial" w:cs="Arial"/>
          <w:b/>
          <w:sz w:val="24"/>
          <w:szCs w:val="24"/>
          <w:lang w:eastAsia="it-IT"/>
        </w:rPr>
        <w:t>CHIUSE</w:t>
      </w:r>
      <w:r w:rsidRPr="004E71E2">
        <w:rPr>
          <w:rFonts w:ascii="Arial" w:hAnsi="Arial" w:cs="Arial"/>
          <w:b/>
          <w:sz w:val="24"/>
          <w:szCs w:val="24"/>
          <w:lang w:eastAsia="it-IT"/>
        </w:rPr>
        <w:t>    43.545</w:t>
      </w:r>
    </w:p>
    <w:p w:rsidR="00BE5419" w:rsidRPr="002C6899" w:rsidRDefault="00BE5419" w:rsidP="00EA2848">
      <w:pPr>
        <w:spacing w:line="240" w:lineRule="auto"/>
        <w:jc w:val="both"/>
        <w:rPr>
          <w:rFonts w:ascii="Arial" w:hAnsi="Arial" w:cs="Arial"/>
          <w:color w:val="0F0F0F"/>
          <w:sz w:val="24"/>
          <w:szCs w:val="24"/>
        </w:rPr>
      </w:pPr>
      <w:r w:rsidRPr="002C6899">
        <w:rPr>
          <w:rFonts w:ascii="Arial" w:hAnsi="Arial" w:cs="Arial"/>
          <w:sz w:val="24"/>
          <w:szCs w:val="24"/>
        </w:rPr>
        <w:t xml:space="preserve">L’elenco completo delle riaperture </w:t>
      </w:r>
      <w:r w:rsidR="002C7DDF" w:rsidRPr="002C6899">
        <w:rPr>
          <w:rFonts w:ascii="Arial" w:hAnsi="Arial" w:cs="Arial"/>
          <w:sz w:val="24"/>
          <w:szCs w:val="24"/>
        </w:rPr>
        <w:t>include</w:t>
      </w:r>
      <w:r w:rsidR="00EA2848" w:rsidRPr="002C6899">
        <w:rPr>
          <w:rFonts w:ascii="Arial" w:hAnsi="Arial" w:cs="Arial"/>
          <w:sz w:val="24"/>
          <w:szCs w:val="24"/>
        </w:rPr>
        <w:t xml:space="preserve"> (codici </w:t>
      </w:r>
      <w:proofErr w:type="spellStart"/>
      <w:r w:rsidR="00EA2848" w:rsidRPr="002C6899">
        <w:rPr>
          <w:rFonts w:ascii="Arial" w:hAnsi="Arial" w:cs="Arial"/>
          <w:sz w:val="24"/>
          <w:szCs w:val="24"/>
        </w:rPr>
        <w:t>Ateco</w:t>
      </w:r>
      <w:proofErr w:type="spellEnd"/>
      <w:r w:rsidR="00EA2848" w:rsidRPr="002C6899">
        <w:rPr>
          <w:rFonts w:ascii="Arial" w:hAnsi="Arial" w:cs="Arial"/>
          <w:sz w:val="24"/>
          <w:szCs w:val="24"/>
        </w:rPr>
        <w:t xml:space="preserve"> nel file in allegato)</w:t>
      </w:r>
      <w:r w:rsidR="002C7DDF" w:rsidRPr="002C6899">
        <w:rPr>
          <w:rFonts w:ascii="Arial" w:hAnsi="Arial" w:cs="Arial"/>
          <w:sz w:val="24"/>
          <w:szCs w:val="24"/>
        </w:rPr>
        <w:t xml:space="preserve">, </w:t>
      </w:r>
      <w:r w:rsidR="00CB02CF" w:rsidRPr="002C6899">
        <w:rPr>
          <w:rFonts w:ascii="Arial" w:hAnsi="Arial" w:cs="Arial"/>
          <w:sz w:val="24"/>
          <w:szCs w:val="24"/>
        </w:rPr>
        <w:t>in linea generale</w:t>
      </w:r>
      <w:r w:rsidR="002C7DDF" w:rsidRPr="002C6899">
        <w:rPr>
          <w:rFonts w:ascii="Arial" w:hAnsi="Arial" w:cs="Arial"/>
          <w:sz w:val="24"/>
          <w:szCs w:val="24"/>
        </w:rPr>
        <w:t xml:space="preserve">, </w:t>
      </w:r>
      <w:r w:rsidRPr="002C6899">
        <w:rPr>
          <w:rFonts w:ascii="Arial" w:hAnsi="Arial" w:cs="Arial"/>
          <w:sz w:val="24"/>
          <w:szCs w:val="24"/>
        </w:rPr>
        <w:t xml:space="preserve">cartolibrerie, librerie, rivendite di abbigliamento per bambini e neonati; </w:t>
      </w:r>
      <w:r w:rsidRPr="002C6899">
        <w:rPr>
          <w:rFonts w:ascii="Arial" w:hAnsi="Arial" w:cs="Arial"/>
          <w:color w:val="0F0F0F"/>
          <w:sz w:val="24"/>
          <w:szCs w:val="24"/>
        </w:rPr>
        <w:t xml:space="preserve">produzione di fertilizzanti e prodotti chimici per l’agricoltura e quella di utensileria manuale; industria di legno e sughero (esclusi i mobili); gli articoli in paglia e i materiali da intreccio. E poi, assieme alla costruzione di </w:t>
      </w:r>
      <w:proofErr w:type="spellStart"/>
      <w:r w:rsidRPr="002C6899">
        <w:rPr>
          <w:rFonts w:ascii="Arial" w:hAnsi="Arial" w:cs="Arial"/>
          <w:color w:val="0F0F0F"/>
          <w:sz w:val="24"/>
          <w:szCs w:val="24"/>
        </w:rPr>
        <w:t>Pc</w:t>
      </w:r>
      <w:proofErr w:type="spellEnd"/>
      <w:r w:rsidRPr="002C6899">
        <w:rPr>
          <w:rFonts w:ascii="Arial" w:hAnsi="Arial" w:cs="Arial"/>
          <w:color w:val="0F0F0F"/>
          <w:sz w:val="24"/>
          <w:szCs w:val="24"/>
        </w:rPr>
        <w:t xml:space="preserve"> e periferiche, si potranno ricominciare a produrre anche componenti e schede elettroniche. Ripartiranno anche le attività di riparazione e manutenzione di aerei e treni, oltre alla cura e manutenzione del paesaggio.</w:t>
      </w:r>
    </w:p>
    <w:p w:rsidR="00197C85" w:rsidRPr="002C6899" w:rsidRDefault="00197C85" w:rsidP="00EA2848">
      <w:pPr>
        <w:spacing w:line="240" w:lineRule="auto"/>
        <w:jc w:val="both"/>
        <w:rPr>
          <w:rFonts w:ascii="Arial" w:hAnsi="Arial" w:cs="Arial"/>
          <w:sz w:val="24"/>
          <w:szCs w:val="24"/>
          <w:lang w:eastAsia="it-IT"/>
        </w:rPr>
      </w:pPr>
      <w:r w:rsidRPr="002C6899">
        <w:rPr>
          <w:rFonts w:ascii="Arial" w:hAnsi="Arial" w:cs="Arial"/>
          <w:i/>
          <w:iCs/>
          <w:sz w:val="24"/>
          <w:szCs w:val="24"/>
          <w:shd w:val="clear" w:color="auto" w:fill="FFFFFF"/>
          <w:lang w:eastAsia="it-IT"/>
        </w:rPr>
        <w:t>“</w:t>
      </w:r>
      <w:r w:rsidR="00B974BA" w:rsidRPr="002C6899">
        <w:rPr>
          <w:rFonts w:ascii="Arial" w:hAnsi="Arial" w:cs="Arial"/>
          <w:i/>
          <w:iCs/>
          <w:sz w:val="24"/>
          <w:szCs w:val="24"/>
          <w:shd w:val="clear" w:color="auto" w:fill="FFFFFF"/>
          <w:lang w:eastAsia="it-IT"/>
        </w:rPr>
        <w:t>Continua il delicato lavoro con il gruppo tecnico composto da Prefettura, Camera di Commercio, Guardia di Finanza e Vigili del Fuoco</w:t>
      </w:r>
      <w:r w:rsidRPr="002C6899">
        <w:rPr>
          <w:rFonts w:ascii="Arial" w:hAnsi="Arial" w:cs="Arial"/>
          <w:i/>
          <w:iCs/>
          <w:sz w:val="24"/>
          <w:szCs w:val="24"/>
          <w:shd w:val="clear" w:color="auto" w:fill="FFFFFF"/>
          <w:lang w:eastAsia="it-IT"/>
        </w:rPr>
        <w:t xml:space="preserve">” </w:t>
      </w:r>
      <w:r w:rsidRPr="002C6899">
        <w:rPr>
          <w:rFonts w:ascii="Arial" w:hAnsi="Arial" w:cs="Arial"/>
          <w:iCs/>
          <w:sz w:val="24"/>
          <w:szCs w:val="24"/>
          <w:shd w:val="clear" w:color="auto" w:fill="FFFFFF"/>
          <w:lang w:eastAsia="it-IT"/>
        </w:rPr>
        <w:t>spiega Michele De Vita Segretario Generale della Camera di Commercio Chieti Pescara</w:t>
      </w:r>
      <w:r w:rsidR="00B974BA" w:rsidRPr="002C6899">
        <w:rPr>
          <w:rFonts w:ascii="Arial" w:hAnsi="Arial" w:cs="Arial"/>
          <w:i/>
          <w:iCs/>
          <w:sz w:val="24"/>
          <w:szCs w:val="24"/>
          <w:shd w:val="clear" w:color="auto" w:fill="FFFFFF"/>
          <w:lang w:eastAsia="it-IT"/>
        </w:rPr>
        <w:t xml:space="preserve">, </w:t>
      </w:r>
      <w:r w:rsidR="00CB02CF" w:rsidRPr="002C6899">
        <w:rPr>
          <w:rFonts w:ascii="Arial" w:hAnsi="Arial" w:cs="Arial"/>
          <w:i/>
          <w:iCs/>
          <w:sz w:val="24"/>
          <w:szCs w:val="24"/>
          <w:shd w:val="clear" w:color="auto" w:fill="FFFFFF"/>
          <w:lang w:eastAsia="it-IT"/>
        </w:rPr>
        <w:t>“</w:t>
      </w:r>
      <w:r w:rsidR="00B974BA" w:rsidRPr="002C6899">
        <w:rPr>
          <w:rFonts w:ascii="Arial" w:hAnsi="Arial" w:cs="Arial"/>
          <w:i/>
          <w:iCs/>
          <w:sz w:val="24"/>
          <w:szCs w:val="24"/>
          <w:shd w:val="clear" w:color="auto" w:fill="FFFFFF"/>
          <w:lang w:eastAsia="it-IT"/>
        </w:rPr>
        <w:t xml:space="preserve">al fine di verificare le attività consentite e quelle che svolgono attività funzionali ad assicurare la continuità delle filiere, servizi di pubblica utilità e servizi essenziali ai sensi dei vari decreti emanati dalla Presidenza del Consiglio dei Ministri, di cui l'ultimo del 10 aprile. Come Camera di Commercio prestiamo la nostra collaborazione anche fornendo continui aggiornamenti dell'elenco di tutte le imprese a cui è consentita la continuazione della propria attività, in base ai codici </w:t>
      </w:r>
      <w:proofErr w:type="spellStart"/>
      <w:r w:rsidR="00B974BA" w:rsidRPr="002C6899">
        <w:rPr>
          <w:rFonts w:ascii="Arial" w:hAnsi="Arial" w:cs="Arial"/>
          <w:i/>
          <w:iCs/>
          <w:sz w:val="24"/>
          <w:szCs w:val="24"/>
          <w:shd w:val="clear" w:color="auto" w:fill="FFFFFF"/>
          <w:lang w:eastAsia="it-IT"/>
        </w:rPr>
        <w:t>Ateco</w:t>
      </w:r>
      <w:proofErr w:type="spellEnd"/>
      <w:r w:rsidR="00B974BA" w:rsidRPr="002C6899">
        <w:rPr>
          <w:rFonts w:ascii="Arial" w:hAnsi="Arial" w:cs="Arial"/>
          <w:i/>
          <w:iCs/>
          <w:sz w:val="24"/>
          <w:szCs w:val="24"/>
          <w:shd w:val="clear" w:color="auto" w:fill="FFFFFF"/>
          <w:lang w:eastAsia="it-IT"/>
        </w:rPr>
        <w:t xml:space="preserve"> indicati negli allegati al più recente DPCM" .</w:t>
      </w:r>
    </w:p>
    <w:p w:rsidR="00655AE4" w:rsidRPr="002C6899" w:rsidRDefault="00EA2848" w:rsidP="00EA2848">
      <w:pPr>
        <w:spacing w:line="240" w:lineRule="auto"/>
        <w:jc w:val="both"/>
        <w:rPr>
          <w:rFonts w:ascii="Arial" w:hAnsi="Arial" w:cs="Arial"/>
          <w:sz w:val="24"/>
          <w:szCs w:val="24"/>
          <w:lang w:eastAsia="it-IT"/>
        </w:rPr>
      </w:pPr>
      <w:r w:rsidRPr="002C6899">
        <w:rPr>
          <w:rFonts w:ascii="Arial" w:hAnsi="Arial" w:cs="Arial"/>
          <w:sz w:val="24"/>
          <w:szCs w:val="24"/>
          <w:shd w:val="clear" w:color="auto" w:fill="FFFFFF"/>
        </w:rPr>
        <w:t>Le attività che svolgono attività funzionali ad assicurare la continuità delle filiere, servizi di pubblica utilità e servizi essenziali ai sensi dei vari decreti emanati dalla Presidenza del Consiglio dei Ministri, di cui l'ultimo del 10 aprile. hanno l'obbligo di riempire </w:t>
      </w:r>
      <w:r w:rsidR="002C6899" w:rsidRPr="002C6899">
        <w:rPr>
          <w:rFonts w:ascii="Arial" w:hAnsi="Arial" w:cs="Arial"/>
          <w:sz w:val="24"/>
          <w:szCs w:val="24"/>
        </w:rPr>
        <w:t>il nuovo modello (in allegato)</w:t>
      </w:r>
      <w:r w:rsidR="002C6899" w:rsidRPr="002C6899">
        <w:rPr>
          <w:rFonts w:ascii="Arial" w:hAnsi="Arial" w:cs="Arial"/>
          <w:sz w:val="24"/>
          <w:szCs w:val="24"/>
          <w:shd w:val="clear" w:color="auto" w:fill="FFFFFF"/>
        </w:rPr>
        <w:t xml:space="preserve"> </w:t>
      </w:r>
      <w:r w:rsidRPr="002C6899">
        <w:rPr>
          <w:rFonts w:ascii="Arial" w:hAnsi="Arial" w:cs="Arial"/>
          <w:sz w:val="24"/>
          <w:szCs w:val="24"/>
          <w:shd w:val="clear" w:color="auto" w:fill="FFFFFF"/>
        </w:rPr>
        <w:t xml:space="preserve">da inviare successivamente alla Prefettura di riferimento. Per le imprese che abbiano, invece, necessità di conoscere il proprio codice </w:t>
      </w:r>
      <w:proofErr w:type="spellStart"/>
      <w:r w:rsidRPr="002C6899">
        <w:rPr>
          <w:rFonts w:ascii="Arial" w:hAnsi="Arial" w:cs="Arial"/>
          <w:sz w:val="24"/>
          <w:szCs w:val="24"/>
          <w:shd w:val="clear" w:color="auto" w:fill="FFFFFF"/>
        </w:rPr>
        <w:t>Ateco</w:t>
      </w:r>
      <w:proofErr w:type="spellEnd"/>
      <w:r w:rsidRPr="002C6899">
        <w:rPr>
          <w:rFonts w:ascii="Arial" w:hAnsi="Arial" w:cs="Arial"/>
          <w:sz w:val="24"/>
          <w:szCs w:val="24"/>
          <w:shd w:val="clear" w:color="auto" w:fill="FFFFFF"/>
        </w:rPr>
        <w:t xml:space="preserve">, sarà </w:t>
      </w:r>
      <w:proofErr w:type="spellStart"/>
      <w:r w:rsidRPr="002C6899">
        <w:rPr>
          <w:rFonts w:ascii="Arial" w:hAnsi="Arial" w:cs="Arial"/>
          <w:sz w:val="24"/>
          <w:szCs w:val="24"/>
          <w:shd w:val="clear" w:color="auto" w:fill="FFFFFF"/>
        </w:rPr>
        <w:t>possiile</w:t>
      </w:r>
      <w:proofErr w:type="spellEnd"/>
      <w:r w:rsidRPr="002C6899">
        <w:rPr>
          <w:rFonts w:ascii="Arial" w:hAnsi="Arial" w:cs="Arial"/>
          <w:sz w:val="24"/>
          <w:szCs w:val="24"/>
          <w:shd w:val="clear" w:color="auto" w:fill="FFFFFF"/>
        </w:rPr>
        <w:t xml:space="preserve"> consultare gratuitamente il sito registro </w:t>
      </w:r>
      <w:proofErr w:type="spellStart"/>
      <w:r w:rsidRPr="002C6899">
        <w:rPr>
          <w:rFonts w:ascii="Arial" w:hAnsi="Arial" w:cs="Arial"/>
          <w:sz w:val="24"/>
          <w:szCs w:val="24"/>
          <w:shd w:val="clear" w:color="auto" w:fill="FFFFFF"/>
        </w:rPr>
        <w:t>imprese.it.</w:t>
      </w:r>
      <w:proofErr w:type="spellEnd"/>
    </w:p>
    <w:sectPr w:rsidR="00655AE4" w:rsidRPr="002C6899" w:rsidSect="00655AE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974BA"/>
    <w:rsid w:val="00197C85"/>
    <w:rsid w:val="002C6899"/>
    <w:rsid w:val="002C7DDF"/>
    <w:rsid w:val="004E71E2"/>
    <w:rsid w:val="00555010"/>
    <w:rsid w:val="00655AE4"/>
    <w:rsid w:val="00B974BA"/>
    <w:rsid w:val="00BE5419"/>
    <w:rsid w:val="00C94369"/>
    <w:rsid w:val="00CB02CF"/>
    <w:rsid w:val="00EA2848"/>
    <w:rsid w:val="00F418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5A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974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4BA"/>
    <w:rPr>
      <w:rFonts w:ascii="Tahoma" w:hAnsi="Tahoma" w:cs="Tahoma"/>
      <w:sz w:val="16"/>
      <w:szCs w:val="16"/>
    </w:rPr>
  </w:style>
  <w:style w:type="paragraph" w:customStyle="1" w:styleId="atext">
    <w:name w:val="atext"/>
    <w:basedOn w:val="Normale"/>
    <w:rsid w:val="00B974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b-unit">
    <w:name w:val="ob-unit"/>
    <w:basedOn w:val="Carpredefinitoparagrafo"/>
    <w:rsid w:val="00B974BA"/>
  </w:style>
  <w:style w:type="character" w:styleId="Collegamentoipertestuale">
    <w:name w:val="Hyperlink"/>
    <w:basedOn w:val="Carpredefinitoparagrafo"/>
    <w:uiPriority w:val="99"/>
    <w:unhideWhenUsed/>
    <w:rsid w:val="00BE541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0763793">
      <w:bodyDiv w:val="1"/>
      <w:marLeft w:val="0"/>
      <w:marRight w:val="0"/>
      <w:marTop w:val="0"/>
      <w:marBottom w:val="0"/>
      <w:divBdr>
        <w:top w:val="none" w:sz="0" w:space="0" w:color="auto"/>
        <w:left w:val="none" w:sz="0" w:space="0" w:color="auto"/>
        <w:bottom w:val="none" w:sz="0" w:space="0" w:color="auto"/>
        <w:right w:val="none" w:sz="0" w:space="0" w:color="auto"/>
      </w:divBdr>
      <w:divsChild>
        <w:div w:id="180976656">
          <w:marLeft w:val="0"/>
          <w:marRight w:val="0"/>
          <w:marTop w:val="0"/>
          <w:marBottom w:val="0"/>
          <w:divBdr>
            <w:top w:val="none" w:sz="0" w:space="0" w:color="auto"/>
            <w:left w:val="none" w:sz="0" w:space="0" w:color="auto"/>
            <w:bottom w:val="single" w:sz="48" w:space="0" w:color="F5E5D5"/>
            <w:right w:val="none" w:sz="0" w:space="0" w:color="auto"/>
          </w:divBdr>
          <w:divsChild>
            <w:div w:id="382749615">
              <w:marLeft w:val="0"/>
              <w:marRight w:val="0"/>
              <w:marTop w:val="0"/>
              <w:marBottom w:val="0"/>
              <w:divBdr>
                <w:top w:val="none" w:sz="0" w:space="0" w:color="auto"/>
                <w:left w:val="none" w:sz="0" w:space="0" w:color="auto"/>
                <w:bottom w:val="none" w:sz="0" w:space="0" w:color="auto"/>
                <w:right w:val="none" w:sz="0" w:space="0" w:color="auto"/>
              </w:divBdr>
              <w:divsChild>
                <w:div w:id="701518227">
                  <w:marLeft w:val="0"/>
                  <w:marRight w:val="0"/>
                  <w:marTop w:val="0"/>
                  <w:marBottom w:val="0"/>
                  <w:divBdr>
                    <w:top w:val="none" w:sz="0" w:space="0" w:color="auto"/>
                    <w:left w:val="none" w:sz="0" w:space="0" w:color="auto"/>
                    <w:bottom w:val="none" w:sz="0" w:space="0" w:color="auto"/>
                    <w:right w:val="none" w:sz="0" w:space="0" w:color="auto"/>
                  </w:divBdr>
                  <w:divsChild>
                    <w:div w:id="2047631895">
                      <w:marLeft w:val="0"/>
                      <w:marRight w:val="0"/>
                      <w:marTop w:val="0"/>
                      <w:marBottom w:val="0"/>
                      <w:divBdr>
                        <w:top w:val="none" w:sz="0" w:space="0" w:color="auto"/>
                        <w:left w:val="none" w:sz="0" w:space="0" w:color="auto"/>
                        <w:bottom w:val="none" w:sz="0" w:space="0" w:color="auto"/>
                        <w:right w:val="none" w:sz="0" w:space="0" w:color="auto"/>
                      </w:divBdr>
                      <w:divsChild>
                        <w:div w:id="502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04133">
      <w:bodyDiv w:val="1"/>
      <w:marLeft w:val="0"/>
      <w:marRight w:val="0"/>
      <w:marTop w:val="0"/>
      <w:marBottom w:val="0"/>
      <w:divBdr>
        <w:top w:val="none" w:sz="0" w:space="0" w:color="auto"/>
        <w:left w:val="none" w:sz="0" w:space="0" w:color="auto"/>
        <w:bottom w:val="none" w:sz="0" w:space="0" w:color="auto"/>
        <w:right w:val="none" w:sz="0" w:space="0" w:color="auto"/>
      </w:divBdr>
      <w:divsChild>
        <w:div w:id="1194611991">
          <w:marLeft w:val="0"/>
          <w:marRight w:val="0"/>
          <w:marTop w:val="0"/>
          <w:marBottom w:val="0"/>
          <w:divBdr>
            <w:top w:val="none" w:sz="0" w:space="0" w:color="auto"/>
            <w:left w:val="none" w:sz="0" w:space="0" w:color="auto"/>
            <w:bottom w:val="none" w:sz="0" w:space="0" w:color="auto"/>
            <w:right w:val="none" w:sz="0" w:space="0" w:color="auto"/>
          </w:divBdr>
        </w:div>
        <w:div w:id="23528731">
          <w:marLeft w:val="0"/>
          <w:marRight w:val="0"/>
          <w:marTop w:val="0"/>
          <w:marBottom w:val="0"/>
          <w:divBdr>
            <w:top w:val="none" w:sz="0" w:space="0" w:color="auto"/>
            <w:left w:val="none" w:sz="0" w:space="0" w:color="auto"/>
            <w:bottom w:val="none" w:sz="0" w:space="0" w:color="auto"/>
            <w:right w:val="none" w:sz="0" w:space="0" w:color="auto"/>
          </w:divBdr>
        </w:div>
        <w:div w:id="1537423633">
          <w:marLeft w:val="0"/>
          <w:marRight w:val="0"/>
          <w:marTop w:val="0"/>
          <w:marBottom w:val="0"/>
          <w:divBdr>
            <w:top w:val="none" w:sz="0" w:space="0" w:color="auto"/>
            <w:left w:val="none" w:sz="0" w:space="0" w:color="auto"/>
            <w:bottom w:val="none" w:sz="0" w:space="0" w:color="auto"/>
            <w:right w:val="none" w:sz="0" w:space="0" w:color="auto"/>
          </w:divBdr>
        </w:div>
        <w:div w:id="1356270895">
          <w:marLeft w:val="0"/>
          <w:marRight w:val="0"/>
          <w:marTop w:val="0"/>
          <w:marBottom w:val="0"/>
          <w:divBdr>
            <w:top w:val="none" w:sz="0" w:space="0" w:color="auto"/>
            <w:left w:val="none" w:sz="0" w:space="0" w:color="auto"/>
            <w:bottom w:val="none" w:sz="0" w:space="0" w:color="auto"/>
            <w:right w:val="none" w:sz="0" w:space="0" w:color="auto"/>
          </w:divBdr>
        </w:div>
        <w:div w:id="1112240393">
          <w:marLeft w:val="0"/>
          <w:marRight w:val="0"/>
          <w:marTop w:val="0"/>
          <w:marBottom w:val="0"/>
          <w:divBdr>
            <w:top w:val="none" w:sz="0" w:space="0" w:color="auto"/>
            <w:left w:val="none" w:sz="0" w:space="0" w:color="auto"/>
            <w:bottom w:val="none" w:sz="0" w:space="0" w:color="auto"/>
            <w:right w:val="none" w:sz="0" w:space="0" w:color="auto"/>
          </w:divBdr>
        </w:div>
        <w:div w:id="537819754">
          <w:marLeft w:val="0"/>
          <w:marRight w:val="0"/>
          <w:marTop w:val="0"/>
          <w:marBottom w:val="0"/>
          <w:divBdr>
            <w:top w:val="none" w:sz="0" w:space="0" w:color="auto"/>
            <w:left w:val="none" w:sz="0" w:space="0" w:color="auto"/>
            <w:bottom w:val="none" w:sz="0" w:space="0" w:color="auto"/>
            <w:right w:val="none" w:sz="0" w:space="0" w:color="auto"/>
          </w:divBdr>
        </w:div>
        <w:div w:id="1662848824">
          <w:marLeft w:val="0"/>
          <w:marRight w:val="0"/>
          <w:marTop w:val="0"/>
          <w:marBottom w:val="0"/>
          <w:divBdr>
            <w:top w:val="none" w:sz="0" w:space="0" w:color="auto"/>
            <w:left w:val="none" w:sz="0" w:space="0" w:color="auto"/>
            <w:bottom w:val="none" w:sz="0" w:space="0" w:color="auto"/>
            <w:right w:val="none" w:sz="0" w:space="0" w:color="auto"/>
          </w:divBdr>
        </w:div>
        <w:div w:id="1602028254">
          <w:marLeft w:val="0"/>
          <w:marRight w:val="0"/>
          <w:marTop w:val="0"/>
          <w:marBottom w:val="0"/>
          <w:divBdr>
            <w:top w:val="none" w:sz="0" w:space="0" w:color="auto"/>
            <w:left w:val="none" w:sz="0" w:space="0" w:color="auto"/>
            <w:bottom w:val="none" w:sz="0" w:space="0" w:color="auto"/>
            <w:right w:val="none" w:sz="0" w:space="0" w:color="auto"/>
          </w:divBdr>
        </w:div>
        <w:div w:id="2058815440">
          <w:marLeft w:val="0"/>
          <w:marRight w:val="0"/>
          <w:marTop w:val="0"/>
          <w:marBottom w:val="0"/>
          <w:divBdr>
            <w:top w:val="none" w:sz="0" w:space="0" w:color="auto"/>
            <w:left w:val="none" w:sz="0" w:space="0" w:color="auto"/>
            <w:bottom w:val="none" w:sz="0" w:space="0" w:color="auto"/>
            <w:right w:val="none" w:sz="0" w:space="0" w:color="auto"/>
          </w:divBdr>
        </w:div>
        <w:div w:id="1047729487">
          <w:marLeft w:val="0"/>
          <w:marRight w:val="0"/>
          <w:marTop w:val="0"/>
          <w:marBottom w:val="0"/>
          <w:divBdr>
            <w:top w:val="none" w:sz="0" w:space="0" w:color="auto"/>
            <w:left w:val="none" w:sz="0" w:space="0" w:color="auto"/>
            <w:bottom w:val="none" w:sz="0" w:space="0" w:color="auto"/>
            <w:right w:val="none" w:sz="0" w:space="0" w:color="auto"/>
          </w:divBdr>
        </w:div>
        <w:div w:id="28071210">
          <w:marLeft w:val="0"/>
          <w:marRight w:val="0"/>
          <w:marTop w:val="0"/>
          <w:marBottom w:val="0"/>
          <w:divBdr>
            <w:top w:val="none" w:sz="0" w:space="0" w:color="auto"/>
            <w:left w:val="none" w:sz="0" w:space="0" w:color="auto"/>
            <w:bottom w:val="none" w:sz="0" w:space="0" w:color="auto"/>
            <w:right w:val="none" w:sz="0" w:space="0" w:color="auto"/>
          </w:divBdr>
        </w:div>
        <w:div w:id="1290472679">
          <w:marLeft w:val="0"/>
          <w:marRight w:val="0"/>
          <w:marTop w:val="0"/>
          <w:marBottom w:val="0"/>
          <w:divBdr>
            <w:top w:val="none" w:sz="0" w:space="0" w:color="auto"/>
            <w:left w:val="none" w:sz="0" w:space="0" w:color="auto"/>
            <w:bottom w:val="none" w:sz="0" w:space="0" w:color="auto"/>
            <w:right w:val="none" w:sz="0" w:space="0" w:color="auto"/>
          </w:divBdr>
        </w:div>
      </w:divsChild>
    </w:div>
    <w:div w:id="1226139873">
      <w:bodyDiv w:val="1"/>
      <w:marLeft w:val="0"/>
      <w:marRight w:val="0"/>
      <w:marTop w:val="0"/>
      <w:marBottom w:val="0"/>
      <w:divBdr>
        <w:top w:val="none" w:sz="0" w:space="0" w:color="auto"/>
        <w:left w:val="none" w:sz="0" w:space="0" w:color="auto"/>
        <w:bottom w:val="none" w:sz="0" w:space="0" w:color="auto"/>
        <w:right w:val="none" w:sz="0" w:space="0" w:color="auto"/>
      </w:divBdr>
      <w:divsChild>
        <w:div w:id="30036229">
          <w:marLeft w:val="0"/>
          <w:marRight w:val="0"/>
          <w:marTop w:val="0"/>
          <w:marBottom w:val="0"/>
          <w:divBdr>
            <w:top w:val="none" w:sz="0" w:space="0" w:color="auto"/>
            <w:left w:val="none" w:sz="0" w:space="0" w:color="auto"/>
            <w:bottom w:val="none" w:sz="0" w:space="0" w:color="auto"/>
            <w:right w:val="none" w:sz="0" w:space="0" w:color="auto"/>
          </w:divBdr>
        </w:div>
      </w:divsChild>
    </w:div>
    <w:div w:id="177019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372</Words>
  <Characters>2127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cciaa1</dc:creator>
  <cp:lastModifiedBy>cciaa1</cp:lastModifiedBy>
  <cp:revision>6</cp:revision>
  <dcterms:created xsi:type="dcterms:W3CDTF">2020-04-14T15:44:00Z</dcterms:created>
  <dcterms:modified xsi:type="dcterms:W3CDTF">2020-04-15T09:35:00Z</dcterms:modified>
</cp:coreProperties>
</file>